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3E" w:rsidRPr="00D3283E" w:rsidRDefault="00D3283E" w:rsidP="00D328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283E">
        <w:rPr>
          <w:rFonts w:ascii="Times New Roman" w:eastAsia="Times New Roman" w:hAnsi="Times New Roman" w:cs="Times New Roman"/>
          <w:b/>
          <w:bCs/>
          <w:kern w:val="36"/>
          <w:sz w:val="48"/>
          <w:szCs w:val="48"/>
        </w:rPr>
        <w:t>Порядок обжалования муниципальных правовых актов</w:t>
      </w:r>
      <w:r w:rsidR="0023213A">
        <w:rPr>
          <w:rFonts w:ascii="Times New Roman" w:eastAsia="Times New Roman" w:hAnsi="Times New Roman" w:cs="Times New Roman"/>
          <w:b/>
          <w:bCs/>
          <w:kern w:val="36"/>
          <w:sz w:val="48"/>
          <w:szCs w:val="48"/>
        </w:rPr>
        <w:t xml:space="preserve">, и иных решений </w:t>
      </w:r>
    </w:p>
    <w:p w:rsidR="00D3283E" w:rsidRPr="00D3283E" w:rsidRDefault="00D3283E" w:rsidP="0023213A">
      <w:pPr>
        <w:spacing w:before="100" w:beforeAutospacing="1" w:after="100" w:afterAutospacing="1" w:line="240" w:lineRule="auto"/>
        <w:ind w:firstLine="708"/>
        <w:jc w:val="both"/>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 xml:space="preserve">Порядок обжалования муниципальных правовых актов установлен Кодексом административного судопроизводства Российской Федерации от 08.03.2015 № 21-ФЗ, Арбитражным процессуальным кодексом Российской Федерации, Федеральным законом от 27.07.2010 № 210-ФЗ «Об организации предоставления государственных и муниципальных услуг», он разный для нормативных и ненормативных муниципальных правовых актов. </w:t>
      </w:r>
    </w:p>
    <w:p w:rsidR="00D3283E" w:rsidRPr="00D3283E" w:rsidRDefault="00D3283E" w:rsidP="0023213A">
      <w:pPr>
        <w:spacing w:before="100" w:beforeAutospacing="1" w:after="100" w:afterAutospacing="1" w:line="240" w:lineRule="auto"/>
        <w:jc w:val="center"/>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Порядок обжалования муниципальных нормативных правовых актов</w:t>
      </w:r>
    </w:p>
    <w:p w:rsidR="00D3283E" w:rsidRPr="00D3283E" w:rsidRDefault="00D3283E" w:rsidP="0023213A">
      <w:pPr>
        <w:spacing w:before="100" w:beforeAutospacing="1" w:after="100" w:afterAutospacing="1" w:line="240" w:lineRule="auto"/>
        <w:jc w:val="both"/>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Муниципальные нормативные правовые могут быть обжалованы в суд общей юрисдикции по месту нахождения органа, принявшего муниципальный правовой акт. При этом административные дела об оспаривании нормативных правовых актов представительных органов муниципальных образований рассматриваются областным судом. Административные дела об оспаривании нормативных правовых актов иных органов местного самоуправления рассматриваются районными судами.</w:t>
      </w:r>
    </w:p>
    <w:p w:rsidR="00D3283E" w:rsidRPr="00D3283E" w:rsidRDefault="00D3283E" w:rsidP="0023213A">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D3283E">
        <w:rPr>
          <w:rFonts w:ascii="Times New Roman" w:eastAsia="Times New Roman" w:hAnsi="Times New Roman" w:cs="Times New Roman"/>
          <w:sz w:val="24"/>
          <w:szCs w:val="24"/>
        </w:rPr>
        <w:t>В соответствии со ст.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w:t>
      </w:r>
      <w:proofErr w:type="gramEnd"/>
      <w:r w:rsidRPr="00D3283E">
        <w:rPr>
          <w:rFonts w:ascii="Times New Roman" w:eastAsia="Times New Roman" w:hAnsi="Times New Roman" w:cs="Times New Roman"/>
          <w:sz w:val="24"/>
          <w:szCs w:val="24"/>
        </w:rPr>
        <w:t xml:space="preserve"> интересы.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В этих случаях порядок подачи и рассмотрения административного искового заявления установлен ст. 208 – 217 Кодекса административного судопроизводства Российской Федерации.</w:t>
      </w:r>
    </w:p>
    <w:p w:rsidR="00D3283E" w:rsidRPr="00D3283E" w:rsidRDefault="00D3283E" w:rsidP="0023213A">
      <w:pPr>
        <w:spacing w:before="100" w:beforeAutospacing="1" w:after="100" w:afterAutospacing="1" w:line="240" w:lineRule="auto"/>
        <w:jc w:val="center"/>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Порядок обжалования муниципальных ненормативных правовых актов</w:t>
      </w:r>
    </w:p>
    <w:p w:rsidR="00D3283E" w:rsidRPr="00D3283E" w:rsidRDefault="00D3283E" w:rsidP="0023213A">
      <w:pPr>
        <w:spacing w:before="100" w:beforeAutospacing="1" w:after="100" w:afterAutospacing="1" w:line="240" w:lineRule="auto"/>
        <w:jc w:val="both"/>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 xml:space="preserve">Муниципальные ненормативные правовые могут быть обжалованы в районный суд или арбитражный суд по месту нахождения органа, принявшего муниципальный правовой акт. </w:t>
      </w:r>
    </w:p>
    <w:p w:rsidR="00D3283E" w:rsidRPr="00D3283E" w:rsidRDefault="00D3283E" w:rsidP="0023213A">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D3283E">
        <w:rPr>
          <w:rFonts w:ascii="Times New Roman" w:eastAsia="Times New Roman" w:hAnsi="Times New Roman" w:cs="Times New Roman"/>
          <w:sz w:val="24"/>
          <w:szCs w:val="24"/>
        </w:rPr>
        <w:t>В соответствии со ст.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roofErr w:type="gramEnd"/>
      <w:r w:rsidRPr="00D3283E">
        <w:rPr>
          <w:rFonts w:ascii="Times New Roman" w:eastAsia="Times New Roman" w:hAnsi="Times New Roman" w:cs="Times New Roman"/>
          <w:sz w:val="24"/>
          <w:szCs w:val="24"/>
        </w:rPr>
        <w:t xml:space="preserve">. Гражданин, организация, иные лица могут обратиться непосредственно в суд или оспорить решение органа в вышестоящий в порядке подчиненности орган либо использовать иные внесудебные процедуры урегулирования споров. Порядок подачи и рассмотрения заявление в суде установлен ст. 218 – 228 Кодекса административного судопроизводства Российской Федерации. </w:t>
      </w:r>
    </w:p>
    <w:p w:rsidR="00D3283E" w:rsidRPr="00D3283E" w:rsidRDefault="00D3283E" w:rsidP="0023213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3283E">
        <w:rPr>
          <w:rFonts w:ascii="Times New Roman" w:eastAsia="Times New Roman" w:hAnsi="Times New Roman" w:cs="Times New Roman"/>
          <w:sz w:val="24"/>
          <w:szCs w:val="24"/>
        </w:rPr>
        <w:lastRenderedPageBreak/>
        <w:t>Согласно ст.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w:t>
      </w:r>
      <w:proofErr w:type="gramEnd"/>
      <w:r w:rsidRPr="00D3283E">
        <w:rPr>
          <w:rFonts w:ascii="Times New Roman" w:eastAsia="Times New Roman" w:hAnsi="Times New Roman" w:cs="Times New Roman"/>
          <w:sz w:val="24"/>
          <w:szCs w:val="24"/>
        </w:rPr>
        <w:t xml:space="preserve">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В этом случае порядок подачи и рассмотрения заявление установлен ст. 197 – 201 Арбитражного процессуального кодекса Российской Федерации.</w:t>
      </w:r>
    </w:p>
    <w:p w:rsidR="00D3283E" w:rsidRPr="00D3283E" w:rsidRDefault="00D3283E" w:rsidP="0023213A">
      <w:pPr>
        <w:spacing w:before="100" w:beforeAutospacing="1" w:after="100" w:afterAutospacing="1" w:line="240" w:lineRule="auto"/>
        <w:ind w:firstLine="708"/>
        <w:jc w:val="both"/>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Особый порядок обжалования реш</w:t>
      </w:r>
      <w:r w:rsidR="0023213A">
        <w:rPr>
          <w:rFonts w:ascii="Times New Roman" w:eastAsia="Times New Roman" w:hAnsi="Times New Roman" w:cs="Times New Roman"/>
          <w:sz w:val="24"/>
          <w:szCs w:val="24"/>
        </w:rPr>
        <w:t xml:space="preserve">ений Администрации </w:t>
      </w:r>
      <w:proofErr w:type="spellStart"/>
      <w:r w:rsidR="0023213A">
        <w:rPr>
          <w:rFonts w:ascii="Times New Roman" w:eastAsia="Times New Roman" w:hAnsi="Times New Roman" w:cs="Times New Roman"/>
          <w:sz w:val="24"/>
          <w:szCs w:val="24"/>
        </w:rPr>
        <w:t>Нижнеполевского</w:t>
      </w:r>
      <w:proofErr w:type="spellEnd"/>
      <w:r w:rsidR="0023213A">
        <w:rPr>
          <w:rFonts w:ascii="Times New Roman" w:eastAsia="Times New Roman" w:hAnsi="Times New Roman" w:cs="Times New Roman"/>
          <w:sz w:val="24"/>
          <w:szCs w:val="24"/>
        </w:rPr>
        <w:t xml:space="preserve"> сельсовета </w:t>
      </w:r>
      <w:proofErr w:type="spellStart"/>
      <w:r w:rsidR="0023213A">
        <w:rPr>
          <w:rFonts w:ascii="Times New Roman" w:eastAsia="Times New Roman" w:hAnsi="Times New Roman" w:cs="Times New Roman"/>
          <w:sz w:val="24"/>
          <w:szCs w:val="24"/>
        </w:rPr>
        <w:t>Шадринского</w:t>
      </w:r>
      <w:proofErr w:type="spellEnd"/>
      <w:r w:rsidR="0023213A">
        <w:rPr>
          <w:rFonts w:ascii="Times New Roman" w:eastAsia="Times New Roman" w:hAnsi="Times New Roman" w:cs="Times New Roman"/>
          <w:sz w:val="24"/>
          <w:szCs w:val="24"/>
        </w:rPr>
        <w:t xml:space="preserve"> района Курганской области</w:t>
      </w:r>
      <w:r w:rsidRPr="00D3283E">
        <w:rPr>
          <w:rFonts w:ascii="Times New Roman" w:eastAsia="Times New Roman" w:hAnsi="Times New Roman" w:cs="Times New Roman"/>
          <w:sz w:val="24"/>
          <w:szCs w:val="24"/>
        </w:rPr>
        <w:t>, должностных</w:t>
      </w:r>
      <w:r w:rsidR="0023213A">
        <w:rPr>
          <w:rFonts w:ascii="Times New Roman" w:eastAsia="Times New Roman" w:hAnsi="Times New Roman" w:cs="Times New Roman"/>
          <w:sz w:val="24"/>
          <w:szCs w:val="24"/>
        </w:rPr>
        <w:t xml:space="preserve"> лиц Администрации </w:t>
      </w:r>
      <w:proofErr w:type="spellStart"/>
      <w:r w:rsidR="0023213A">
        <w:rPr>
          <w:rFonts w:ascii="Times New Roman" w:eastAsia="Times New Roman" w:hAnsi="Times New Roman" w:cs="Times New Roman"/>
          <w:sz w:val="24"/>
          <w:szCs w:val="24"/>
        </w:rPr>
        <w:t>Нижнеполевского</w:t>
      </w:r>
      <w:proofErr w:type="spellEnd"/>
      <w:r w:rsidR="0023213A">
        <w:rPr>
          <w:rFonts w:ascii="Times New Roman" w:eastAsia="Times New Roman" w:hAnsi="Times New Roman" w:cs="Times New Roman"/>
          <w:sz w:val="24"/>
          <w:szCs w:val="24"/>
        </w:rPr>
        <w:t xml:space="preserve"> сельсовета </w:t>
      </w:r>
      <w:proofErr w:type="spellStart"/>
      <w:r w:rsidR="0023213A">
        <w:rPr>
          <w:rFonts w:ascii="Times New Roman" w:eastAsia="Times New Roman" w:hAnsi="Times New Roman" w:cs="Times New Roman"/>
          <w:sz w:val="24"/>
          <w:szCs w:val="24"/>
        </w:rPr>
        <w:t>Шадринского</w:t>
      </w:r>
      <w:proofErr w:type="spellEnd"/>
      <w:r w:rsidR="0023213A">
        <w:rPr>
          <w:rFonts w:ascii="Times New Roman" w:eastAsia="Times New Roman" w:hAnsi="Times New Roman" w:cs="Times New Roman"/>
          <w:sz w:val="24"/>
          <w:szCs w:val="24"/>
        </w:rPr>
        <w:t xml:space="preserve"> района Курганской области</w:t>
      </w:r>
      <w:r w:rsidRPr="00D3283E">
        <w:rPr>
          <w:rFonts w:ascii="Times New Roman" w:eastAsia="Times New Roman" w:hAnsi="Times New Roman" w:cs="Times New Roman"/>
          <w:sz w:val="24"/>
          <w:szCs w:val="24"/>
        </w:rPr>
        <w:t>, принятых при предоставлении государственных и муниципальных услуг, установлен ст. 11.1. – 11.3. Федерального закона от 27.07.2010 № 210-ФЗ «Об организации предоставления государс</w:t>
      </w:r>
      <w:r w:rsidR="0023213A">
        <w:rPr>
          <w:rFonts w:ascii="Times New Roman" w:eastAsia="Times New Roman" w:hAnsi="Times New Roman" w:cs="Times New Roman"/>
          <w:sz w:val="24"/>
          <w:szCs w:val="24"/>
        </w:rPr>
        <w:t xml:space="preserve">твенных и муниципальных услуг». </w:t>
      </w:r>
    </w:p>
    <w:p w:rsidR="00D3283E" w:rsidRPr="00D3283E" w:rsidRDefault="00D3283E" w:rsidP="0023213A">
      <w:pPr>
        <w:spacing w:before="100" w:beforeAutospacing="1" w:after="100" w:afterAutospacing="1" w:line="240" w:lineRule="auto"/>
        <w:ind w:firstLine="708"/>
        <w:jc w:val="both"/>
        <w:rPr>
          <w:rFonts w:ascii="Times New Roman" w:eastAsia="Times New Roman" w:hAnsi="Times New Roman" w:cs="Times New Roman"/>
          <w:sz w:val="24"/>
          <w:szCs w:val="24"/>
        </w:rPr>
      </w:pPr>
      <w:r w:rsidRPr="00D3283E">
        <w:rPr>
          <w:rFonts w:ascii="Times New Roman" w:eastAsia="Times New Roman" w:hAnsi="Times New Roman" w:cs="Times New Roman"/>
          <w:sz w:val="24"/>
          <w:szCs w:val="24"/>
        </w:rPr>
        <w:t>Физическое и юридическое лицо либо их уполномоченные представители, обратившие</w:t>
      </w:r>
      <w:r w:rsidR="0023213A">
        <w:rPr>
          <w:rFonts w:ascii="Times New Roman" w:eastAsia="Times New Roman" w:hAnsi="Times New Roman" w:cs="Times New Roman"/>
          <w:sz w:val="24"/>
          <w:szCs w:val="24"/>
        </w:rPr>
        <w:t xml:space="preserve">ся в Администрацию </w:t>
      </w:r>
      <w:proofErr w:type="spellStart"/>
      <w:r w:rsidR="0023213A">
        <w:rPr>
          <w:rFonts w:ascii="Times New Roman" w:eastAsia="Times New Roman" w:hAnsi="Times New Roman" w:cs="Times New Roman"/>
          <w:sz w:val="24"/>
          <w:szCs w:val="24"/>
        </w:rPr>
        <w:t>Нижнеполевского</w:t>
      </w:r>
      <w:proofErr w:type="spellEnd"/>
      <w:r w:rsidR="0023213A">
        <w:rPr>
          <w:rFonts w:ascii="Times New Roman" w:eastAsia="Times New Roman" w:hAnsi="Times New Roman" w:cs="Times New Roman"/>
          <w:sz w:val="24"/>
          <w:szCs w:val="24"/>
        </w:rPr>
        <w:t xml:space="preserve"> сельсовета </w:t>
      </w:r>
      <w:proofErr w:type="spellStart"/>
      <w:r w:rsidR="0023213A">
        <w:rPr>
          <w:rFonts w:ascii="Times New Roman" w:eastAsia="Times New Roman" w:hAnsi="Times New Roman" w:cs="Times New Roman"/>
          <w:sz w:val="24"/>
          <w:szCs w:val="24"/>
        </w:rPr>
        <w:t>Шадринского</w:t>
      </w:r>
      <w:proofErr w:type="spellEnd"/>
      <w:r w:rsidR="0023213A">
        <w:rPr>
          <w:rFonts w:ascii="Times New Roman" w:eastAsia="Times New Roman" w:hAnsi="Times New Roman" w:cs="Times New Roman"/>
          <w:sz w:val="24"/>
          <w:szCs w:val="24"/>
        </w:rPr>
        <w:t xml:space="preserve"> района Курганской области </w:t>
      </w:r>
      <w:r w:rsidRPr="00D3283E">
        <w:rPr>
          <w:rFonts w:ascii="Times New Roman" w:eastAsia="Times New Roman" w:hAnsi="Times New Roman" w:cs="Times New Roman"/>
          <w:sz w:val="24"/>
          <w:szCs w:val="24"/>
        </w:rPr>
        <w:t xml:space="preserve"> с запросом о предоставлении муниципальной услуги, могут обратит</w:t>
      </w:r>
      <w:r w:rsidR="0023213A">
        <w:rPr>
          <w:rFonts w:ascii="Times New Roman" w:eastAsia="Times New Roman" w:hAnsi="Times New Roman" w:cs="Times New Roman"/>
          <w:sz w:val="24"/>
          <w:szCs w:val="24"/>
        </w:rPr>
        <w:t xml:space="preserve">ься с жалобой на любые решения  Администрации </w:t>
      </w:r>
      <w:proofErr w:type="spellStart"/>
      <w:r w:rsidR="0023213A">
        <w:rPr>
          <w:rFonts w:ascii="Times New Roman" w:eastAsia="Times New Roman" w:hAnsi="Times New Roman" w:cs="Times New Roman"/>
          <w:sz w:val="24"/>
          <w:szCs w:val="24"/>
        </w:rPr>
        <w:t>Нижнеполевского</w:t>
      </w:r>
      <w:proofErr w:type="spellEnd"/>
      <w:r w:rsidR="0023213A">
        <w:rPr>
          <w:rFonts w:ascii="Times New Roman" w:eastAsia="Times New Roman" w:hAnsi="Times New Roman" w:cs="Times New Roman"/>
          <w:sz w:val="24"/>
          <w:szCs w:val="24"/>
        </w:rPr>
        <w:t xml:space="preserve"> сельсовета</w:t>
      </w:r>
      <w:r w:rsidRPr="00D3283E">
        <w:rPr>
          <w:rFonts w:ascii="Times New Roman" w:eastAsia="Times New Roman" w:hAnsi="Times New Roman" w:cs="Times New Roman"/>
          <w:sz w:val="24"/>
          <w:szCs w:val="24"/>
        </w:rPr>
        <w:t>. Прием жалоб в письменной форме осуществляе</w:t>
      </w:r>
      <w:r w:rsidR="0023213A">
        <w:rPr>
          <w:rFonts w:ascii="Times New Roman" w:eastAsia="Times New Roman" w:hAnsi="Times New Roman" w:cs="Times New Roman"/>
          <w:sz w:val="24"/>
          <w:szCs w:val="24"/>
        </w:rPr>
        <w:t xml:space="preserve">тся Администрацией </w:t>
      </w:r>
      <w:proofErr w:type="spellStart"/>
      <w:r w:rsidR="0023213A">
        <w:rPr>
          <w:rFonts w:ascii="Times New Roman" w:eastAsia="Times New Roman" w:hAnsi="Times New Roman" w:cs="Times New Roman"/>
          <w:sz w:val="24"/>
          <w:szCs w:val="24"/>
        </w:rPr>
        <w:t>Нижнеполевского</w:t>
      </w:r>
      <w:proofErr w:type="spellEnd"/>
      <w:r w:rsidR="0023213A">
        <w:rPr>
          <w:rFonts w:ascii="Times New Roman" w:eastAsia="Times New Roman" w:hAnsi="Times New Roman" w:cs="Times New Roman"/>
          <w:sz w:val="24"/>
          <w:szCs w:val="24"/>
        </w:rPr>
        <w:t xml:space="preserve"> сельсовета.</w:t>
      </w:r>
      <w:r w:rsidRPr="00D3283E">
        <w:rPr>
          <w:rFonts w:ascii="Times New Roman" w:eastAsia="Times New Roman" w:hAnsi="Times New Roman" w:cs="Times New Roman"/>
          <w:sz w:val="24"/>
          <w:szCs w:val="24"/>
        </w:rPr>
        <w:t xml:space="preserve"> Жалоба в письменной форме может быть также направлена по почте. В электронном виде жалоба может быть подана заявителем с использованием информационно-телекоммуникационной сети Интернет посредством официального пор</w:t>
      </w:r>
      <w:r w:rsidR="0023213A">
        <w:rPr>
          <w:rFonts w:ascii="Times New Roman" w:eastAsia="Times New Roman" w:hAnsi="Times New Roman" w:cs="Times New Roman"/>
          <w:sz w:val="24"/>
          <w:szCs w:val="24"/>
        </w:rPr>
        <w:t xml:space="preserve">тала Администрации </w:t>
      </w:r>
      <w:proofErr w:type="spellStart"/>
      <w:r w:rsidR="0023213A">
        <w:rPr>
          <w:rFonts w:ascii="Times New Roman" w:eastAsia="Times New Roman" w:hAnsi="Times New Roman" w:cs="Times New Roman"/>
          <w:sz w:val="24"/>
          <w:szCs w:val="24"/>
        </w:rPr>
        <w:t>Нижнеполевского</w:t>
      </w:r>
      <w:proofErr w:type="spellEnd"/>
      <w:r w:rsidR="0023213A">
        <w:rPr>
          <w:rFonts w:ascii="Times New Roman" w:eastAsia="Times New Roman" w:hAnsi="Times New Roman" w:cs="Times New Roman"/>
          <w:sz w:val="24"/>
          <w:szCs w:val="24"/>
        </w:rPr>
        <w:t xml:space="preserve"> сельсовета </w:t>
      </w:r>
      <w:proofErr w:type="spellStart"/>
      <w:r w:rsidR="0023213A">
        <w:rPr>
          <w:rFonts w:ascii="Times New Roman" w:eastAsia="Times New Roman" w:hAnsi="Times New Roman" w:cs="Times New Roman"/>
          <w:sz w:val="24"/>
          <w:szCs w:val="24"/>
        </w:rPr>
        <w:t>Шадринского</w:t>
      </w:r>
      <w:proofErr w:type="spellEnd"/>
      <w:r w:rsidR="0023213A">
        <w:rPr>
          <w:rFonts w:ascii="Times New Roman" w:eastAsia="Times New Roman" w:hAnsi="Times New Roman" w:cs="Times New Roman"/>
          <w:sz w:val="24"/>
          <w:szCs w:val="24"/>
        </w:rPr>
        <w:t xml:space="preserve"> района Курганской области. </w:t>
      </w:r>
    </w:p>
    <w:p w:rsidR="00B6163B" w:rsidRPr="00B6163B" w:rsidRDefault="00B6163B">
      <w:pPr>
        <w:spacing w:after="0"/>
        <w:rPr>
          <w:sz w:val="32"/>
          <w:szCs w:val="32"/>
        </w:rPr>
      </w:pPr>
    </w:p>
    <w:sectPr w:rsidR="00B6163B" w:rsidRPr="00B6163B" w:rsidSect="002E2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2CA"/>
    <w:rsid w:val="000966D9"/>
    <w:rsid w:val="00197894"/>
    <w:rsid w:val="0023213A"/>
    <w:rsid w:val="002E2DAE"/>
    <w:rsid w:val="004F02CA"/>
    <w:rsid w:val="00B6163B"/>
    <w:rsid w:val="00D3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AE"/>
  </w:style>
  <w:style w:type="paragraph" w:styleId="1">
    <w:name w:val="heading 1"/>
    <w:basedOn w:val="a"/>
    <w:link w:val="10"/>
    <w:uiPriority w:val="9"/>
    <w:qFormat/>
    <w:rsid w:val="00D32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83E"/>
    <w:rPr>
      <w:rFonts w:ascii="Times New Roman" w:eastAsia="Times New Roman" w:hAnsi="Times New Roman" w:cs="Times New Roman"/>
      <w:b/>
      <w:bCs/>
      <w:kern w:val="36"/>
      <w:sz w:val="48"/>
      <w:szCs w:val="48"/>
    </w:rPr>
  </w:style>
  <w:style w:type="paragraph" w:customStyle="1" w:styleId="ajustify">
    <w:name w:val="ajustify"/>
    <w:basedOn w:val="a"/>
    <w:rsid w:val="00D32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4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2016-07-14T08:39:00Z</cp:lastPrinted>
  <dcterms:created xsi:type="dcterms:W3CDTF">2016-07-05T09:21:00Z</dcterms:created>
  <dcterms:modified xsi:type="dcterms:W3CDTF">2016-07-14T08:57:00Z</dcterms:modified>
</cp:coreProperties>
</file>